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13271" w14:textId="5077CCBD"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DC7ED5">
        <w:rPr>
          <w:b/>
          <w:noProof/>
          <w:sz w:val="24"/>
        </w:rPr>
        <w:t>3</w:t>
      </w:r>
      <w:r>
        <w:rPr>
          <w:b/>
          <w:i/>
          <w:noProof/>
          <w:sz w:val="28"/>
        </w:rPr>
        <w:tab/>
        <w:t>R4-241</w:t>
      </w:r>
      <w:r w:rsidR="0020475B">
        <w:rPr>
          <w:b/>
          <w:i/>
          <w:noProof/>
          <w:sz w:val="28"/>
        </w:rPr>
        <w:t>9381</w:t>
      </w:r>
    </w:p>
    <w:p w14:paraId="2438D538" w14:textId="099DA5D5" w:rsidR="00AC4747" w:rsidRDefault="00DC7ED5" w:rsidP="00AC4747">
      <w:pPr>
        <w:pStyle w:val="CRCoverPage"/>
        <w:outlineLvl w:val="0"/>
        <w:rPr>
          <w:b/>
          <w:noProof/>
          <w:sz w:val="24"/>
        </w:rPr>
      </w:pPr>
      <w:r>
        <w:rPr>
          <w:b/>
          <w:noProof/>
          <w:sz w:val="24"/>
        </w:rPr>
        <w:t>Orlando</w:t>
      </w:r>
      <w:r w:rsidR="008427D1">
        <w:rPr>
          <w:b/>
          <w:noProof/>
          <w:sz w:val="24"/>
        </w:rPr>
        <w:t xml:space="preserve">, </w:t>
      </w:r>
      <w:r>
        <w:rPr>
          <w:b/>
          <w:noProof/>
          <w:sz w:val="24"/>
        </w:rPr>
        <w:t>US</w:t>
      </w:r>
      <w:r w:rsidR="00AC4747">
        <w:rPr>
          <w:b/>
          <w:noProof/>
          <w:sz w:val="24"/>
        </w:rPr>
        <w:t>, 1</w:t>
      </w:r>
      <w:r>
        <w:rPr>
          <w:b/>
          <w:noProof/>
          <w:sz w:val="24"/>
        </w:rPr>
        <w:t>8</w:t>
      </w:r>
      <w:r w:rsidR="00AC4747">
        <w:rPr>
          <w:b/>
          <w:noProof/>
          <w:sz w:val="24"/>
          <w:vertAlign w:val="superscript"/>
        </w:rPr>
        <w:t>th</w:t>
      </w:r>
      <w:r w:rsidR="00AC4747">
        <w:rPr>
          <w:b/>
          <w:noProof/>
          <w:sz w:val="24"/>
        </w:rPr>
        <w:t xml:space="preserve"> – </w:t>
      </w:r>
      <w:r>
        <w:rPr>
          <w:b/>
          <w:noProof/>
          <w:sz w:val="24"/>
        </w:rPr>
        <w:t>22</w:t>
      </w:r>
      <w:r>
        <w:rPr>
          <w:b/>
          <w:noProof/>
          <w:sz w:val="24"/>
          <w:vertAlign w:val="superscript"/>
        </w:rPr>
        <w:t>nd</w:t>
      </w:r>
      <w:r w:rsidR="00AC4747">
        <w:rPr>
          <w:b/>
          <w:noProof/>
          <w:sz w:val="24"/>
          <w:vertAlign w:val="superscript"/>
        </w:rPr>
        <w:t xml:space="preserve"> </w:t>
      </w:r>
      <w:r>
        <w:rPr>
          <w:b/>
          <w:noProof/>
          <w:sz w:val="24"/>
        </w:rPr>
        <w:t>November</w:t>
      </w:r>
      <w:r w:rsidR="00AC4747">
        <w:rPr>
          <w:b/>
          <w:noProof/>
          <w:sz w:val="24"/>
        </w:rPr>
        <w:t xml:space="preserve"> 2024</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63154C4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46E2">
        <w:rPr>
          <w:rFonts w:ascii="Arial" w:eastAsiaTheme="minorEastAsia" w:hAnsi="Arial" w:cs="Arial"/>
          <w:color w:val="000000"/>
          <w:sz w:val="22"/>
          <w:lang w:eastAsia="zh-CN"/>
        </w:rPr>
        <w:t>10</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50D22C87"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7146E2">
        <w:rPr>
          <w:rFonts w:ascii="Arial" w:eastAsiaTheme="minorEastAsia" w:hAnsi="Arial" w:cs="Arial"/>
          <w:color w:val="000000"/>
          <w:sz w:val="22"/>
          <w:lang w:eastAsia="zh-CN"/>
        </w:rPr>
        <w:t xml:space="preserve">new objective under </w:t>
      </w:r>
      <w:r w:rsidR="007146E2" w:rsidRPr="007146E2">
        <w:rPr>
          <w:rFonts w:ascii="Arial" w:eastAsiaTheme="minorEastAsia" w:hAnsi="Arial" w:cs="Arial"/>
          <w:color w:val="000000"/>
          <w:sz w:val="22"/>
          <w:lang w:eastAsia="zh-CN"/>
        </w:rPr>
        <w:t>NR_BS_RF_req_evo</w:t>
      </w:r>
    </w:p>
    <w:p w14:paraId="67B0962B" w14:textId="4EF5BFB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80F9B">
        <w:rPr>
          <w:rFonts w:ascii="Arial" w:eastAsiaTheme="minorEastAsia" w:hAnsi="Arial" w:cs="Arial"/>
          <w:color w:val="000000"/>
          <w:sz w:val="22"/>
          <w:lang w:eastAsia="zh-CN"/>
        </w:rPr>
        <w:t>Information</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728641F9" w14:textId="37C32AD4" w:rsidR="00DC7ED5" w:rsidRPr="00DC7ED5" w:rsidRDefault="00DC7ED5" w:rsidP="007146E2">
      <w:pPr>
        <w:rPr>
          <w:iCs/>
          <w:lang w:eastAsia="zh-CN"/>
        </w:rPr>
      </w:pPr>
      <w:r>
        <w:rPr>
          <w:iCs/>
          <w:lang w:eastAsia="zh-CN"/>
        </w:rPr>
        <w:t>During RAN#1</w:t>
      </w:r>
      <w:r w:rsidR="007146E2">
        <w:rPr>
          <w:iCs/>
          <w:lang w:eastAsia="zh-CN"/>
        </w:rPr>
        <w:t>03</w:t>
      </w:r>
      <w:r>
        <w:rPr>
          <w:iCs/>
          <w:lang w:eastAsia="zh-CN"/>
        </w:rPr>
        <w:t xml:space="preserve">, </w:t>
      </w:r>
      <w:r w:rsidR="007146E2">
        <w:rPr>
          <w:iCs/>
          <w:lang w:eastAsia="zh-CN"/>
        </w:rPr>
        <w:t>RAN4-led WI/SI package has been approved with the understanding additional objectives might be considered during RAN#106.</w:t>
      </w:r>
      <w:r w:rsidR="001E7D1D">
        <w:rPr>
          <w:iCs/>
          <w:lang w:eastAsia="zh-CN"/>
        </w:rPr>
        <w:t xml:space="preserve"> This document </w:t>
      </w:r>
      <w:r w:rsidR="0077722A">
        <w:rPr>
          <w:iCs/>
          <w:lang w:eastAsia="zh-CN"/>
        </w:rPr>
        <w:t xml:space="preserve">is </w:t>
      </w:r>
      <w:r w:rsidR="001E7D1D">
        <w:rPr>
          <w:iCs/>
          <w:lang w:eastAsia="zh-CN"/>
        </w:rPr>
        <w:t>address</w:t>
      </w:r>
      <w:r w:rsidR="0077722A">
        <w:rPr>
          <w:iCs/>
          <w:lang w:eastAsia="zh-CN"/>
        </w:rPr>
        <w:t>ing</w:t>
      </w:r>
      <w:r w:rsidR="001E7D1D">
        <w:rPr>
          <w:iCs/>
          <w:lang w:eastAsia="zh-CN"/>
        </w:rPr>
        <w:t xml:space="preserve"> the issue on high number of BS specifications CRs when new frequency band is introduced in RAN4 specifications.</w:t>
      </w:r>
    </w:p>
    <w:p w14:paraId="609286E5" w14:textId="34422665" w:rsidR="00E80B52" w:rsidRPr="00805BE8" w:rsidRDefault="00DC7ED5" w:rsidP="00805BE8">
      <w:pPr>
        <w:pStyle w:val="Heading1"/>
        <w:rPr>
          <w:lang w:eastAsia="ja-JP"/>
        </w:rPr>
      </w:pPr>
      <w:r>
        <w:rPr>
          <w:lang w:eastAsia="ja-JP"/>
        </w:rPr>
        <w:t>Discussion</w:t>
      </w:r>
    </w:p>
    <w:p w14:paraId="6B34A993" w14:textId="222B3DF5" w:rsidR="0067475A" w:rsidRDefault="0067475A" w:rsidP="00DC7ED5">
      <w:pPr>
        <w:rPr>
          <w:iCs/>
          <w:lang w:eastAsia="zh-CN"/>
        </w:rPr>
      </w:pPr>
      <w:r>
        <w:rPr>
          <w:iCs/>
          <w:lang w:eastAsia="zh-CN"/>
        </w:rPr>
        <w:t xml:space="preserve">With current structure of RAN4 specifications, whenever new frequency band is introduced, there are 15 BS specifications (listed below) impacted to reflect </w:t>
      </w:r>
      <w:r w:rsidR="001E7D1D">
        <w:rPr>
          <w:iCs/>
          <w:lang w:eastAsia="zh-CN"/>
        </w:rPr>
        <w:t xml:space="preserve">mostly </w:t>
      </w:r>
      <w:r>
        <w:rPr>
          <w:iCs/>
          <w:lang w:eastAsia="zh-CN"/>
        </w:rPr>
        <w:t>co-existence and co-location requirements:</w:t>
      </w:r>
    </w:p>
    <w:tbl>
      <w:tblPr>
        <w:tblStyle w:val="TableGrid"/>
        <w:tblW w:w="0" w:type="auto"/>
        <w:tblInd w:w="1440" w:type="dxa"/>
        <w:tblLook w:val="04A0" w:firstRow="1" w:lastRow="0" w:firstColumn="1" w:lastColumn="0" w:noHBand="0" w:noVBand="1"/>
      </w:tblPr>
      <w:tblGrid>
        <w:gridCol w:w="2762"/>
      </w:tblGrid>
      <w:tr w:rsidR="0067475A" w:rsidRPr="000C3FA1" w14:paraId="6C2F7CA9" w14:textId="77777777" w:rsidTr="0057085D">
        <w:tc>
          <w:tcPr>
            <w:tcW w:w="2762" w:type="dxa"/>
          </w:tcPr>
          <w:p w14:paraId="4695642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38.106</w:t>
            </w:r>
          </w:p>
        </w:tc>
      </w:tr>
      <w:tr w:rsidR="0067475A" w:rsidRPr="000C3FA1" w14:paraId="2B4A8CEF" w14:textId="77777777" w:rsidTr="0057085D">
        <w:tc>
          <w:tcPr>
            <w:tcW w:w="2762" w:type="dxa"/>
          </w:tcPr>
          <w:p w14:paraId="74CE597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38.115-1</w:t>
            </w:r>
          </w:p>
        </w:tc>
      </w:tr>
      <w:tr w:rsidR="0067475A" w:rsidRPr="000C3FA1" w14:paraId="2FD73AB9" w14:textId="77777777" w:rsidTr="0057085D">
        <w:tc>
          <w:tcPr>
            <w:tcW w:w="2762" w:type="dxa"/>
          </w:tcPr>
          <w:p w14:paraId="660D85E9"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38.174</w:t>
            </w:r>
          </w:p>
        </w:tc>
      </w:tr>
      <w:tr w:rsidR="0067475A" w:rsidRPr="000C3FA1" w14:paraId="3AC88AE5" w14:textId="77777777" w:rsidTr="0057085D">
        <w:tc>
          <w:tcPr>
            <w:tcW w:w="2762" w:type="dxa"/>
          </w:tcPr>
          <w:p w14:paraId="6EF4A771"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38.176-1</w:t>
            </w:r>
          </w:p>
        </w:tc>
      </w:tr>
      <w:tr w:rsidR="0067475A" w:rsidRPr="000C3FA1" w14:paraId="24599B11" w14:textId="77777777" w:rsidTr="0057085D">
        <w:tc>
          <w:tcPr>
            <w:tcW w:w="2762" w:type="dxa"/>
          </w:tcPr>
          <w:p w14:paraId="3A853BF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38.176-2</w:t>
            </w:r>
          </w:p>
        </w:tc>
      </w:tr>
      <w:tr w:rsidR="0067475A" w:rsidRPr="000C3FA1" w14:paraId="0C968E87" w14:textId="77777777" w:rsidTr="0057085D">
        <w:tc>
          <w:tcPr>
            <w:tcW w:w="2762" w:type="dxa"/>
          </w:tcPr>
          <w:p w14:paraId="1C9EA116"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36.104</w:t>
            </w:r>
          </w:p>
        </w:tc>
      </w:tr>
      <w:tr w:rsidR="0067475A" w:rsidRPr="000C3FA1" w14:paraId="57B28EBE" w14:textId="77777777" w:rsidTr="0057085D">
        <w:tc>
          <w:tcPr>
            <w:tcW w:w="2762" w:type="dxa"/>
          </w:tcPr>
          <w:p w14:paraId="06E69A1A"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36.141</w:t>
            </w:r>
          </w:p>
        </w:tc>
      </w:tr>
      <w:tr w:rsidR="0067475A" w:rsidRPr="000C3FA1" w14:paraId="3BAEF498" w14:textId="77777777" w:rsidTr="0057085D">
        <w:tc>
          <w:tcPr>
            <w:tcW w:w="2762" w:type="dxa"/>
          </w:tcPr>
          <w:p w14:paraId="781AEACF"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37.104</w:t>
            </w:r>
          </w:p>
        </w:tc>
      </w:tr>
      <w:tr w:rsidR="0067475A" w:rsidRPr="000C3FA1" w14:paraId="54879530" w14:textId="77777777" w:rsidTr="0057085D">
        <w:tc>
          <w:tcPr>
            <w:tcW w:w="2762" w:type="dxa"/>
          </w:tcPr>
          <w:p w14:paraId="41EA4C8D"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37.141</w:t>
            </w:r>
          </w:p>
        </w:tc>
      </w:tr>
      <w:tr w:rsidR="0067475A" w:rsidRPr="000C3FA1" w14:paraId="0EE0A12C" w14:textId="77777777" w:rsidTr="0057085D">
        <w:tc>
          <w:tcPr>
            <w:tcW w:w="2762" w:type="dxa"/>
          </w:tcPr>
          <w:p w14:paraId="707335B7"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38.104</w:t>
            </w:r>
          </w:p>
        </w:tc>
      </w:tr>
      <w:tr w:rsidR="0067475A" w:rsidRPr="000C3FA1" w14:paraId="75190A88" w14:textId="77777777" w:rsidTr="0057085D">
        <w:tc>
          <w:tcPr>
            <w:tcW w:w="2762" w:type="dxa"/>
          </w:tcPr>
          <w:p w14:paraId="5A93D9D8"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38.141-1</w:t>
            </w:r>
          </w:p>
        </w:tc>
      </w:tr>
      <w:tr w:rsidR="0067475A" w:rsidRPr="000C3FA1" w14:paraId="4E170505" w14:textId="77777777" w:rsidTr="0057085D">
        <w:tc>
          <w:tcPr>
            <w:tcW w:w="2762" w:type="dxa"/>
          </w:tcPr>
          <w:p w14:paraId="5CB60628"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38.141-2</w:t>
            </w:r>
          </w:p>
        </w:tc>
      </w:tr>
      <w:tr w:rsidR="0067475A" w:rsidRPr="000C3FA1" w14:paraId="008A3E70" w14:textId="77777777" w:rsidTr="0057085D">
        <w:tc>
          <w:tcPr>
            <w:tcW w:w="2762" w:type="dxa"/>
          </w:tcPr>
          <w:p w14:paraId="64287E82"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37.105</w:t>
            </w:r>
          </w:p>
        </w:tc>
      </w:tr>
      <w:tr w:rsidR="0067475A" w:rsidRPr="000C3FA1" w14:paraId="10C1969E" w14:textId="77777777" w:rsidTr="0057085D">
        <w:tc>
          <w:tcPr>
            <w:tcW w:w="2762" w:type="dxa"/>
          </w:tcPr>
          <w:p w14:paraId="5289EFCE"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37.145-1</w:t>
            </w:r>
          </w:p>
        </w:tc>
      </w:tr>
      <w:tr w:rsidR="0067475A" w:rsidRPr="000C3FA1" w14:paraId="5EDD20F4" w14:textId="77777777" w:rsidTr="0057085D">
        <w:tc>
          <w:tcPr>
            <w:tcW w:w="2762" w:type="dxa"/>
          </w:tcPr>
          <w:p w14:paraId="6DBBF619"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37.145-2</w:t>
            </w:r>
          </w:p>
        </w:tc>
      </w:tr>
    </w:tbl>
    <w:p w14:paraId="7200B4D4" w14:textId="77777777" w:rsidR="0067475A" w:rsidRDefault="0067475A" w:rsidP="00DC7ED5">
      <w:pPr>
        <w:rPr>
          <w:iCs/>
          <w:lang w:eastAsia="zh-CN"/>
        </w:rPr>
      </w:pPr>
    </w:p>
    <w:p w14:paraId="023BA9EE" w14:textId="2157B964" w:rsidR="00DC7ED5" w:rsidRDefault="0067475A" w:rsidP="00DC7ED5">
      <w:pPr>
        <w:rPr>
          <w:iCs/>
          <w:lang w:eastAsia="zh-CN"/>
        </w:rPr>
      </w:pPr>
      <w:r>
        <w:rPr>
          <w:iCs/>
          <w:lang w:eastAsia="zh-CN"/>
        </w:rPr>
        <w:t xml:space="preserve">While there is some work needed to update </w:t>
      </w:r>
      <w:r w:rsidR="001E7D1D">
        <w:rPr>
          <w:iCs/>
          <w:lang w:eastAsia="zh-CN"/>
        </w:rPr>
        <w:t>existing specifications and/</w:t>
      </w:r>
      <w:r>
        <w:rPr>
          <w:iCs/>
          <w:lang w:eastAsia="zh-CN"/>
        </w:rPr>
        <w:t>or create new specification</w:t>
      </w:r>
      <w:r w:rsidR="001E7D1D">
        <w:rPr>
          <w:iCs/>
          <w:lang w:eastAsia="zh-CN"/>
        </w:rPr>
        <w:t xml:space="preserve"> to simplify co-existence and co-location requirements</w:t>
      </w:r>
      <w:r>
        <w:rPr>
          <w:iCs/>
          <w:lang w:eastAsia="zh-CN"/>
        </w:rPr>
        <w:t xml:space="preserve">, it is </w:t>
      </w:r>
      <w:r w:rsidR="001E7D1D">
        <w:rPr>
          <w:iCs/>
          <w:lang w:eastAsia="zh-CN"/>
        </w:rPr>
        <w:t>encouraged</w:t>
      </w:r>
      <w:r>
        <w:rPr>
          <w:iCs/>
          <w:lang w:eastAsia="zh-CN"/>
        </w:rPr>
        <w:t xml:space="preserve"> </w:t>
      </w:r>
      <w:r w:rsidR="001E7D1D">
        <w:rPr>
          <w:iCs/>
          <w:lang w:eastAsia="zh-CN"/>
        </w:rPr>
        <w:t>to perform this task as soon as possible (and especially before first 6G bands will be introduced) to significantly reduce number of CRs in the future</w:t>
      </w:r>
      <w:r w:rsidR="0077722A">
        <w:rPr>
          <w:iCs/>
          <w:lang w:eastAsia="zh-CN"/>
        </w:rPr>
        <w:t xml:space="preserve"> (only in RAN#114, 60 BS CRs are expected to be approved for new four frequency bands)</w:t>
      </w:r>
      <w:r w:rsidR="001E7D1D">
        <w:rPr>
          <w:iCs/>
          <w:lang w:eastAsia="zh-CN"/>
        </w:rPr>
        <w:t xml:space="preserve">. Therefore, it is proposed to add a new objective under </w:t>
      </w:r>
      <w:r w:rsidR="001E7D1D" w:rsidRPr="007146E2">
        <w:rPr>
          <w:iCs/>
          <w:lang w:eastAsia="zh-CN"/>
        </w:rPr>
        <w:t>NR_BS_RF_req_evo</w:t>
      </w:r>
      <w:r w:rsidR="001E7D1D">
        <w:rPr>
          <w:iCs/>
          <w:lang w:eastAsia="zh-CN"/>
        </w:rPr>
        <w:t xml:space="preserve"> WI, to address challenges when introducing new frequency bands in RAN4 specifications.</w:t>
      </w:r>
    </w:p>
    <w:p w14:paraId="6F028573" w14:textId="5E9D4D4A" w:rsidR="000C3FA1" w:rsidRDefault="00DC7ED5" w:rsidP="000C3FA1">
      <w:pPr>
        <w:pStyle w:val="Heading1"/>
        <w:rPr>
          <w:lang w:eastAsia="ja-JP"/>
        </w:rPr>
      </w:pPr>
      <w:r>
        <w:rPr>
          <w:lang w:eastAsia="ja-JP"/>
        </w:rPr>
        <w:lastRenderedPageBreak/>
        <w:t>Conclusion</w:t>
      </w:r>
    </w:p>
    <w:p w14:paraId="627086FB" w14:textId="09D47710" w:rsidR="00DC7ED5" w:rsidRDefault="007146E2" w:rsidP="00DC7ED5">
      <w:pPr>
        <w:rPr>
          <w:iCs/>
          <w:lang w:eastAsia="zh-CN"/>
        </w:rPr>
      </w:pPr>
      <w:r>
        <w:rPr>
          <w:iCs/>
          <w:lang w:eastAsia="zh-CN"/>
        </w:rPr>
        <w:t xml:space="preserve">With the explanation in Clause 2, it is proposed to add </w:t>
      </w:r>
      <w:r w:rsidR="0067475A">
        <w:rPr>
          <w:iCs/>
          <w:lang w:eastAsia="zh-CN"/>
        </w:rPr>
        <w:t xml:space="preserve">a </w:t>
      </w:r>
      <w:r>
        <w:rPr>
          <w:iCs/>
          <w:lang w:eastAsia="zh-CN"/>
        </w:rPr>
        <w:t xml:space="preserve">new objective under </w:t>
      </w:r>
      <w:r w:rsidRPr="007146E2">
        <w:rPr>
          <w:iCs/>
          <w:lang w:eastAsia="zh-CN"/>
        </w:rPr>
        <w:t>NR_BS_RF_req_evo</w:t>
      </w:r>
      <w:r>
        <w:rPr>
          <w:iCs/>
          <w:lang w:eastAsia="zh-CN"/>
        </w:rPr>
        <w:t xml:space="preserve"> WI, to </w:t>
      </w:r>
      <w:r w:rsidR="0067475A">
        <w:rPr>
          <w:iCs/>
          <w:lang w:eastAsia="zh-CN"/>
        </w:rPr>
        <w:t>address</w:t>
      </w:r>
      <w:r>
        <w:rPr>
          <w:iCs/>
          <w:lang w:eastAsia="zh-CN"/>
        </w:rPr>
        <w:t xml:space="preserve"> challenges when introducing new frequency bands in RAN4 specifications</w:t>
      </w:r>
      <w:r w:rsidR="0077722A">
        <w:rPr>
          <w:iCs/>
          <w:lang w:eastAsia="zh-CN"/>
        </w:rPr>
        <w:t>:</w:t>
      </w:r>
    </w:p>
    <w:p w14:paraId="25893DFD" w14:textId="2331EEDD" w:rsidR="0077722A" w:rsidRPr="0077722A" w:rsidRDefault="0077722A" w:rsidP="0077722A">
      <w:pPr>
        <w:pStyle w:val="ListParagraph"/>
        <w:numPr>
          <w:ilvl w:val="0"/>
          <w:numId w:val="26"/>
        </w:numPr>
        <w:ind w:firstLineChars="0"/>
        <w:rPr>
          <w:iCs/>
          <w:lang w:eastAsia="zh-CN"/>
        </w:rPr>
      </w:pPr>
      <w:r>
        <w:rPr>
          <w:iCs/>
          <w:lang w:eastAsia="zh-CN"/>
        </w:rPr>
        <w:t>Simplify BS co-existence and co-location requirements due to introduction of new frequency bands</w:t>
      </w:r>
    </w:p>
    <w:sectPr w:rsidR="0077722A" w:rsidRPr="0077722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4E9F4" w14:textId="77777777" w:rsidR="001D2CDC" w:rsidRDefault="001D2CDC">
      <w:r>
        <w:separator/>
      </w:r>
    </w:p>
  </w:endnote>
  <w:endnote w:type="continuationSeparator" w:id="0">
    <w:p w14:paraId="4D42D273" w14:textId="77777777" w:rsidR="001D2CDC" w:rsidRDefault="001D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36601" w14:textId="77777777" w:rsidR="001D2CDC" w:rsidRDefault="001D2CDC">
      <w:r>
        <w:separator/>
      </w:r>
    </w:p>
  </w:footnote>
  <w:footnote w:type="continuationSeparator" w:id="0">
    <w:p w14:paraId="6B080257" w14:textId="77777777" w:rsidR="001D2CDC" w:rsidRDefault="001D2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EA37899"/>
    <w:multiLevelType w:val="hybridMultilevel"/>
    <w:tmpl w:val="A4C80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1"/>
  </w:num>
  <w:num w:numId="4" w16cid:durableId="574896988">
    <w:abstractNumId w:val="10"/>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474224655">
    <w:abstractNumId w:val="10"/>
  </w:num>
  <w:num w:numId="25" w16cid:durableId="192645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323254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F86"/>
    <w:rsid w:val="00020C56"/>
    <w:rsid w:val="00026ACC"/>
    <w:rsid w:val="000313D2"/>
    <w:rsid w:val="0003171D"/>
    <w:rsid w:val="00031C1D"/>
    <w:rsid w:val="00035C50"/>
    <w:rsid w:val="000368AA"/>
    <w:rsid w:val="000457A1"/>
    <w:rsid w:val="00050001"/>
    <w:rsid w:val="00052041"/>
    <w:rsid w:val="0005326A"/>
    <w:rsid w:val="0005760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B80"/>
    <w:rsid w:val="000B2EF6"/>
    <w:rsid w:val="000B2FA6"/>
    <w:rsid w:val="000B4AA0"/>
    <w:rsid w:val="000B7569"/>
    <w:rsid w:val="000C2553"/>
    <w:rsid w:val="000C38C3"/>
    <w:rsid w:val="000C3FA1"/>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4A34"/>
    <w:rsid w:val="00117BD6"/>
    <w:rsid w:val="001206C2"/>
    <w:rsid w:val="00121978"/>
    <w:rsid w:val="00123422"/>
    <w:rsid w:val="00124B6A"/>
    <w:rsid w:val="00130462"/>
    <w:rsid w:val="001367F6"/>
    <w:rsid w:val="00136D4C"/>
    <w:rsid w:val="00142538"/>
    <w:rsid w:val="00142BB9"/>
    <w:rsid w:val="00144F96"/>
    <w:rsid w:val="001472D8"/>
    <w:rsid w:val="00151EAC"/>
    <w:rsid w:val="00153528"/>
    <w:rsid w:val="00154E68"/>
    <w:rsid w:val="00162548"/>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7991"/>
    <w:rsid w:val="001C1409"/>
    <w:rsid w:val="001C2AE6"/>
    <w:rsid w:val="001C4A89"/>
    <w:rsid w:val="001C6177"/>
    <w:rsid w:val="001D0363"/>
    <w:rsid w:val="001D12B4"/>
    <w:rsid w:val="001D1B07"/>
    <w:rsid w:val="001D2CDC"/>
    <w:rsid w:val="001D7D94"/>
    <w:rsid w:val="001E0A28"/>
    <w:rsid w:val="001E4218"/>
    <w:rsid w:val="001E6C4D"/>
    <w:rsid w:val="001E7D1D"/>
    <w:rsid w:val="001F0B20"/>
    <w:rsid w:val="00200A62"/>
    <w:rsid w:val="00203740"/>
    <w:rsid w:val="0020475B"/>
    <w:rsid w:val="002138EA"/>
    <w:rsid w:val="002139EA"/>
    <w:rsid w:val="00213F84"/>
    <w:rsid w:val="00214FBD"/>
    <w:rsid w:val="00221E08"/>
    <w:rsid w:val="00222897"/>
    <w:rsid w:val="00222B0C"/>
    <w:rsid w:val="00232C38"/>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B3"/>
    <w:rsid w:val="002D6BDF"/>
    <w:rsid w:val="002D772F"/>
    <w:rsid w:val="002E2CE9"/>
    <w:rsid w:val="002E3BF7"/>
    <w:rsid w:val="002E403E"/>
    <w:rsid w:val="002E4C74"/>
    <w:rsid w:val="002F158C"/>
    <w:rsid w:val="002F4093"/>
    <w:rsid w:val="002F5636"/>
    <w:rsid w:val="003022A5"/>
    <w:rsid w:val="00307E51"/>
    <w:rsid w:val="00311363"/>
    <w:rsid w:val="00315867"/>
    <w:rsid w:val="003204BF"/>
    <w:rsid w:val="00321150"/>
    <w:rsid w:val="003260D7"/>
    <w:rsid w:val="0033052D"/>
    <w:rsid w:val="00331C0E"/>
    <w:rsid w:val="00336697"/>
    <w:rsid w:val="003418CB"/>
    <w:rsid w:val="00355873"/>
    <w:rsid w:val="0035660F"/>
    <w:rsid w:val="003628B9"/>
    <w:rsid w:val="00362D8F"/>
    <w:rsid w:val="00367724"/>
    <w:rsid w:val="003710BA"/>
    <w:rsid w:val="003744A4"/>
    <w:rsid w:val="003770F6"/>
    <w:rsid w:val="00380F9B"/>
    <w:rsid w:val="00383E37"/>
    <w:rsid w:val="00391279"/>
    <w:rsid w:val="00393042"/>
    <w:rsid w:val="00394AD5"/>
    <w:rsid w:val="0039642D"/>
    <w:rsid w:val="003A2B9E"/>
    <w:rsid w:val="003A2E40"/>
    <w:rsid w:val="003B0158"/>
    <w:rsid w:val="003B40B6"/>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55BA"/>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692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2DA"/>
    <w:rsid w:val="005308DB"/>
    <w:rsid w:val="00530A2E"/>
    <w:rsid w:val="00530FBE"/>
    <w:rsid w:val="00533159"/>
    <w:rsid w:val="005339DB"/>
    <w:rsid w:val="00534C89"/>
    <w:rsid w:val="00537586"/>
    <w:rsid w:val="00541573"/>
    <w:rsid w:val="0054348A"/>
    <w:rsid w:val="00571777"/>
    <w:rsid w:val="005726ED"/>
    <w:rsid w:val="00580FF5"/>
    <w:rsid w:val="0058519C"/>
    <w:rsid w:val="0059149A"/>
    <w:rsid w:val="005956EE"/>
    <w:rsid w:val="005A083E"/>
    <w:rsid w:val="005A4F76"/>
    <w:rsid w:val="005A5458"/>
    <w:rsid w:val="005B4802"/>
    <w:rsid w:val="005C1EA6"/>
    <w:rsid w:val="005D0B99"/>
    <w:rsid w:val="005D308E"/>
    <w:rsid w:val="005D3A48"/>
    <w:rsid w:val="005D7AF8"/>
    <w:rsid w:val="005E17BF"/>
    <w:rsid w:val="005E366A"/>
    <w:rsid w:val="005F2145"/>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501AF"/>
    <w:rsid w:val="00650DDE"/>
    <w:rsid w:val="00653BCF"/>
    <w:rsid w:val="0065505B"/>
    <w:rsid w:val="006670AC"/>
    <w:rsid w:val="00672307"/>
    <w:rsid w:val="0067475A"/>
    <w:rsid w:val="006808C6"/>
    <w:rsid w:val="00682668"/>
    <w:rsid w:val="00692A68"/>
    <w:rsid w:val="00695D85"/>
    <w:rsid w:val="006A30A2"/>
    <w:rsid w:val="006A6D23"/>
    <w:rsid w:val="006B25DE"/>
    <w:rsid w:val="006C1C3B"/>
    <w:rsid w:val="006C36CC"/>
    <w:rsid w:val="006C4E43"/>
    <w:rsid w:val="006C643E"/>
    <w:rsid w:val="006D2932"/>
    <w:rsid w:val="006D3671"/>
    <w:rsid w:val="006D4176"/>
    <w:rsid w:val="006E0A73"/>
    <w:rsid w:val="006E0FEE"/>
    <w:rsid w:val="006E6C11"/>
    <w:rsid w:val="006F7C0C"/>
    <w:rsid w:val="00700755"/>
    <w:rsid w:val="0070646B"/>
    <w:rsid w:val="007130A2"/>
    <w:rsid w:val="007146E2"/>
    <w:rsid w:val="00715463"/>
    <w:rsid w:val="00717FE4"/>
    <w:rsid w:val="0072240A"/>
    <w:rsid w:val="00730655"/>
    <w:rsid w:val="00731D77"/>
    <w:rsid w:val="00732360"/>
    <w:rsid w:val="0073390A"/>
    <w:rsid w:val="00734E64"/>
    <w:rsid w:val="00736B37"/>
    <w:rsid w:val="00740A35"/>
    <w:rsid w:val="007520B4"/>
    <w:rsid w:val="007635C6"/>
    <w:rsid w:val="007655D5"/>
    <w:rsid w:val="00771D3D"/>
    <w:rsid w:val="007763C1"/>
    <w:rsid w:val="0077722A"/>
    <w:rsid w:val="00777E82"/>
    <w:rsid w:val="00781359"/>
    <w:rsid w:val="00786921"/>
    <w:rsid w:val="007A1EAA"/>
    <w:rsid w:val="007A79FD"/>
    <w:rsid w:val="007B0B9D"/>
    <w:rsid w:val="007B26E3"/>
    <w:rsid w:val="007B5A43"/>
    <w:rsid w:val="007B709B"/>
    <w:rsid w:val="007C1343"/>
    <w:rsid w:val="007C5EF1"/>
    <w:rsid w:val="007C6BBC"/>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55B9"/>
    <w:rsid w:val="00825CD8"/>
    <w:rsid w:val="00827324"/>
    <w:rsid w:val="008355EA"/>
    <w:rsid w:val="00837458"/>
    <w:rsid w:val="00837AAE"/>
    <w:rsid w:val="008427D1"/>
    <w:rsid w:val="008429AD"/>
    <w:rsid w:val="008429DB"/>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1774"/>
    <w:rsid w:val="008B3194"/>
    <w:rsid w:val="008B5AE7"/>
    <w:rsid w:val="008C224D"/>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BE6"/>
    <w:rsid w:val="00953E16"/>
    <w:rsid w:val="009542AC"/>
    <w:rsid w:val="0095580F"/>
    <w:rsid w:val="00961BB2"/>
    <w:rsid w:val="00962108"/>
    <w:rsid w:val="009638D6"/>
    <w:rsid w:val="00966360"/>
    <w:rsid w:val="0097408E"/>
    <w:rsid w:val="00974BB2"/>
    <w:rsid w:val="00974FA7"/>
    <w:rsid w:val="009756E5"/>
    <w:rsid w:val="00977A8C"/>
    <w:rsid w:val="00981340"/>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3FA4"/>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BD4"/>
    <w:rsid w:val="00AC4747"/>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27"/>
    <w:rsid w:val="00B80283"/>
    <w:rsid w:val="00B8095F"/>
    <w:rsid w:val="00B80B0C"/>
    <w:rsid w:val="00B80B11"/>
    <w:rsid w:val="00B831AE"/>
    <w:rsid w:val="00B8446C"/>
    <w:rsid w:val="00B87725"/>
    <w:rsid w:val="00B8775B"/>
    <w:rsid w:val="00BA259A"/>
    <w:rsid w:val="00BA259C"/>
    <w:rsid w:val="00BA29D3"/>
    <w:rsid w:val="00BA307F"/>
    <w:rsid w:val="00BA5280"/>
    <w:rsid w:val="00BB14F1"/>
    <w:rsid w:val="00BB572E"/>
    <w:rsid w:val="00BB74FD"/>
    <w:rsid w:val="00BC0EE1"/>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12B8"/>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4156"/>
    <w:rsid w:val="00D0036C"/>
    <w:rsid w:val="00D03D00"/>
    <w:rsid w:val="00D05C30"/>
    <w:rsid w:val="00D10052"/>
    <w:rsid w:val="00D11359"/>
    <w:rsid w:val="00D23638"/>
    <w:rsid w:val="00D23EFA"/>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6AF"/>
    <w:rsid w:val="00DC1F8D"/>
    <w:rsid w:val="00DC2500"/>
    <w:rsid w:val="00DC4F72"/>
    <w:rsid w:val="00DC77DC"/>
    <w:rsid w:val="00DC7ED5"/>
    <w:rsid w:val="00DD0453"/>
    <w:rsid w:val="00DD0C2C"/>
    <w:rsid w:val="00DD19DE"/>
    <w:rsid w:val="00DD28BC"/>
    <w:rsid w:val="00DE31F0"/>
    <w:rsid w:val="00DE3B4E"/>
    <w:rsid w:val="00DE3D1C"/>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531EB"/>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A9C"/>
    <w:rsid w:val="00EA73DF"/>
    <w:rsid w:val="00EB61AE"/>
    <w:rsid w:val="00EC322D"/>
    <w:rsid w:val="00ED383A"/>
    <w:rsid w:val="00EE1080"/>
    <w:rsid w:val="00EF1EC5"/>
    <w:rsid w:val="00EF4C88"/>
    <w:rsid w:val="00EF55EB"/>
    <w:rsid w:val="00F00DCC"/>
    <w:rsid w:val="00F0156F"/>
    <w:rsid w:val="00F02447"/>
    <w:rsid w:val="00F05AC8"/>
    <w:rsid w:val="00F07167"/>
    <w:rsid w:val="00F072D8"/>
    <w:rsid w:val="00F07CE0"/>
    <w:rsid w:val="00F11169"/>
    <w:rsid w:val="00F115F5"/>
    <w:rsid w:val="00F13D05"/>
    <w:rsid w:val="00F1679D"/>
    <w:rsid w:val="00F1682C"/>
    <w:rsid w:val="00F20B91"/>
    <w:rsid w:val="00F21139"/>
    <w:rsid w:val="00F24B8B"/>
    <w:rsid w:val="00F2577D"/>
    <w:rsid w:val="00F30D2E"/>
    <w:rsid w:val="00F35516"/>
    <w:rsid w:val="00F35790"/>
    <w:rsid w:val="00F406D9"/>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251</Words>
  <Characters>1435</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Iwajlo Angelow (Nokia)</cp:lastModifiedBy>
  <cp:revision>11</cp:revision>
  <cp:lastPrinted>2019-04-25T01:09:00Z</cp:lastPrinted>
  <dcterms:created xsi:type="dcterms:W3CDTF">2024-11-01T13:44:00Z</dcterms:created>
  <dcterms:modified xsi:type="dcterms:W3CDTF">2024-11-08T15:14:00Z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